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291E4" w14:textId="77777777" w:rsidR="00EF4B8A" w:rsidRPr="00A561AF" w:rsidRDefault="00FE308C" w:rsidP="00C66F11">
      <w:pPr>
        <w:ind w:left="-284"/>
        <w:rPr>
          <w:rFonts w:ascii="Hypatia Sans Pro" w:hAnsi="Hypatia Sans Pro" w:cs="Arial"/>
          <w:b/>
          <w:sz w:val="32"/>
        </w:rPr>
      </w:pPr>
      <w:r w:rsidRPr="00A561AF">
        <w:rPr>
          <w:rFonts w:ascii="Hypatia Sans Pro" w:hAnsi="Hypatia Sans Pro" w:cs="Arial"/>
          <w:b/>
          <w:sz w:val="32"/>
        </w:rPr>
        <w:t>Newsletter Inserts – Sunday 19 November 2017</w:t>
      </w:r>
    </w:p>
    <w:p w14:paraId="64B3C958" w14:textId="77777777" w:rsidR="00FE308C" w:rsidRPr="00A561AF" w:rsidRDefault="00FE308C" w:rsidP="00C66F11">
      <w:pPr>
        <w:ind w:left="-284"/>
        <w:rPr>
          <w:rFonts w:ascii="Hypatia Sans Pro" w:hAnsi="Hypatia Sans Pro" w:cs="Arial"/>
          <w:b/>
          <w:sz w:val="32"/>
        </w:rPr>
      </w:pPr>
    </w:p>
    <w:p w14:paraId="60401600" w14:textId="77777777" w:rsidR="00FE308C" w:rsidRPr="00A561AF" w:rsidRDefault="00FE308C" w:rsidP="00C66F11">
      <w:pPr>
        <w:ind w:left="-284"/>
        <w:rPr>
          <w:rFonts w:ascii="Hypatia Sans Pro" w:hAnsi="Hypatia Sans Pro" w:cs="Arial"/>
          <w:b/>
        </w:rPr>
      </w:pPr>
      <w:r w:rsidRPr="00A561AF">
        <w:rPr>
          <w:rFonts w:ascii="Hypatia Sans Pro" w:hAnsi="Hypatia Sans Pro" w:cs="Arial"/>
          <w:b/>
        </w:rPr>
        <w:t>Short:</w:t>
      </w:r>
    </w:p>
    <w:p w14:paraId="1598E075" w14:textId="18158AA0" w:rsidR="00A561AF" w:rsidRPr="00A561AF" w:rsidRDefault="00A561AF" w:rsidP="00A561AF">
      <w:pPr>
        <w:rPr>
          <w:rFonts w:ascii="Hypatia Sans Pro" w:eastAsia="Times New Roman" w:hAnsi="Hypatia Sans Pro" w:cs="Times New Roman"/>
          <w:color w:val="000000"/>
          <w:sz w:val="20"/>
          <w:szCs w:val="20"/>
          <w:lang w:val="en-US"/>
        </w:rPr>
      </w:pPr>
      <w:r w:rsidRPr="00A561AF">
        <w:rPr>
          <w:rFonts w:ascii="Hypatia Sans Pro" w:eastAsia="Times New Roman" w:hAnsi="Hypatia Sans Pro" w:cs="Times New Roman"/>
          <w:color w:val="000000"/>
          <w:sz w:val="20"/>
          <w:szCs w:val="20"/>
        </w:rPr>
        <w:t xml:space="preserve">This Sunday is the first ‘World Day of the Poor’. Pope Francis has instituted this new day as a way of inviting us </w:t>
      </w:r>
      <w:r w:rsidRPr="00A561AF">
        <w:rPr>
          <w:rFonts w:ascii="Hypatia Sans Pro" w:eastAsia="Times New Roman" w:hAnsi="Hypatia Sans Pro" w:cs="Times New Roman"/>
          <w:color w:val="000000"/>
          <w:sz w:val="20"/>
          <w:szCs w:val="20"/>
          <w:lang w:val="en-US"/>
        </w:rPr>
        <w:t xml:space="preserve">to understand that </w:t>
      </w:r>
      <w:r w:rsidRPr="00A561AF">
        <w:rPr>
          <w:rFonts w:ascii="Hypatia Sans Pro" w:eastAsia="Times New Roman" w:hAnsi="Hypatia Sans Pro" w:cs="Times New Roman"/>
          <w:color w:val="000000"/>
          <w:sz w:val="20"/>
          <w:szCs w:val="20"/>
        </w:rPr>
        <w:t xml:space="preserve">sharing with those living in poverty “enables us to understand the deepest truth of the Gospel”. In his message for the World Day of the Poor, Pope Francis asks all of us, whatever our means, to unite in love and in acts of service to one another.  He explains: “It is my wish that … Christian communities will make every effort to create moments of encounter and friendship, solidarity and concrete assistance.”  </w:t>
      </w:r>
      <w:r w:rsidRPr="00A561AF">
        <w:rPr>
          <w:rFonts w:ascii="Hypatia Sans Pro" w:eastAsia="Times New Roman" w:hAnsi="Hypatia Sans Pro" w:cs="Times New Roman"/>
          <w:color w:val="000000"/>
          <w:sz w:val="20"/>
          <w:szCs w:val="20"/>
          <w:lang w:val="en-US"/>
        </w:rPr>
        <w:t xml:space="preserve">Please consider how you can create moments of encounter and friendship today. </w:t>
      </w:r>
      <w:r>
        <w:rPr>
          <w:rFonts w:ascii="Hypatia Sans Pro" w:eastAsia="Times New Roman" w:hAnsi="Hypatia Sans Pro" w:cs="Times New Roman"/>
          <w:color w:val="000000"/>
          <w:sz w:val="20"/>
          <w:szCs w:val="20"/>
          <w:lang w:val="en-US"/>
        </w:rPr>
        <w:t xml:space="preserve"> Please </w:t>
      </w:r>
      <w:r w:rsidR="00AB5F16">
        <w:rPr>
          <w:rFonts w:ascii="Hypatia Sans Pro" w:eastAsia="Times New Roman" w:hAnsi="Hypatia Sans Pro" w:cs="Times New Roman"/>
          <w:color w:val="000000"/>
          <w:sz w:val="20"/>
          <w:szCs w:val="20"/>
          <w:lang w:val="en-US"/>
        </w:rPr>
        <w:t xml:space="preserve">also </w:t>
      </w:r>
      <w:bookmarkStart w:id="0" w:name="_GoBack"/>
      <w:bookmarkEnd w:id="0"/>
      <w:r>
        <w:rPr>
          <w:rFonts w:ascii="Hypatia Sans Pro" w:eastAsia="Times New Roman" w:hAnsi="Hypatia Sans Pro" w:cs="Times New Roman"/>
          <w:color w:val="000000"/>
          <w:sz w:val="20"/>
          <w:szCs w:val="20"/>
          <w:lang w:val="en-US"/>
        </w:rPr>
        <w:t>take a Prayer Card away with you and keep all those experiencing poverty in your prayer.</w:t>
      </w:r>
    </w:p>
    <w:p w14:paraId="24E7B5E8" w14:textId="77777777" w:rsidR="00FE308C" w:rsidRPr="00A561AF" w:rsidRDefault="00FE308C" w:rsidP="00A561AF">
      <w:pPr>
        <w:rPr>
          <w:rFonts w:ascii="Hypatia Sans Pro" w:hAnsi="Hypatia Sans Pro" w:cs="Arial"/>
          <w:b/>
          <w:sz w:val="32"/>
        </w:rPr>
      </w:pPr>
    </w:p>
    <w:p w14:paraId="683A511B" w14:textId="77777777" w:rsidR="00FE308C" w:rsidRPr="00A561AF" w:rsidRDefault="00FE308C" w:rsidP="00C66F11">
      <w:pPr>
        <w:ind w:left="-284"/>
        <w:rPr>
          <w:rFonts w:ascii="Hypatia Sans Pro" w:hAnsi="Hypatia Sans Pro" w:cs="Arial"/>
          <w:b/>
        </w:rPr>
      </w:pPr>
      <w:r w:rsidRPr="00A561AF">
        <w:rPr>
          <w:rFonts w:ascii="Hypatia Sans Pro" w:hAnsi="Hypatia Sans Pro" w:cs="Arial"/>
          <w:b/>
        </w:rPr>
        <w:t>Invitation to Action:</w:t>
      </w:r>
    </w:p>
    <w:p w14:paraId="2046721F" w14:textId="77777777" w:rsidR="00A561AF" w:rsidRDefault="00A561AF" w:rsidP="00FE308C">
      <w:pPr>
        <w:rPr>
          <w:rFonts w:ascii="Hypatia Sans Pro" w:eastAsia="Times New Roman" w:hAnsi="Hypatia Sans Pro" w:cs="Times New Roman"/>
          <w:color w:val="000000"/>
          <w:sz w:val="20"/>
          <w:szCs w:val="20"/>
        </w:rPr>
      </w:pPr>
      <w:r w:rsidRPr="00A561AF">
        <w:rPr>
          <w:rFonts w:ascii="Hypatia Sans Pro" w:eastAsia="Times New Roman" w:hAnsi="Hypatia Sans Pro" w:cs="Times New Roman"/>
          <w:color w:val="000000"/>
          <w:sz w:val="20"/>
          <w:szCs w:val="20"/>
        </w:rPr>
        <w:t xml:space="preserve">This Sunday is the first ‘World Day of the Poor’. </w:t>
      </w:r>
      <w:r w:rsidR="00FE308C" w:rsidRPr="00A561AF">
        <w:rPr>
          <w:rFonts w:ascii="Hypatia Sans Pro" w:eastAsia="Times New Roman" w:hAnsi="Hypatia Sans Pro" w:cs="Times New Roman"/>
          <w:color w:val="000000"/>
          <w:sz w:val="20"/>
          <w:szCs w:val="20"/>
        </w:rPr>
        <w:t xml:space="preserve">Pope Francis has instituted </w:t>
      </w:r>
      <w:r w:rsidRPr="00A561AF">
        <w:rPr>
          <w:rFonts w:ascii="Hypatia Sans Pro" w:eastAsia="Times New Roman" w:hAnsi="Hypatia Sans Pro" w:cs="Times New Roman"/>
          <w:color w:val="000000"/>
          <w:sz w:val="20"/>
          <w:szCs w:val="20"/>
        </w:rPr>
        <w:t>this new day as a way of</w:t>
      </w:r>
      <w:r w:rsidR="00FE308C" w:rsidRPr="00A561AF">
        <w:rPr>
          <w:rFonts w:ascii="Hypatia Sans Pro" w:eastAsia="Times New Roman" w:hAnsi="Hypatia Sans Pro" w:cs="Times New Roman"/>
          <w:color w:val="000000"/>
          <w:sz w:val="20"/>
          <w:szCs w:val="20"/>
        </w:rPr>
        <w:t xml:space="preserve"> inviting us </w:t>
      </w:r>
      <w:r w:rsidR="00FE308C" w:rsidRPr="00A561AF">
        <w:rPr>
          <w:rFonts w:ascii="Hypatia Sans Pro" w:eastAsia="Times New Roman" w:hAnsi="Hypatia Sans Pro" w:cs="Times New Roman"/>
          <w:color w:val="000000"/>
          <w:sz w:val="20"/>
          <w:szCs w:val="20"/>
          <w:lang w:val="en-US"/>
        </w:rPr>
        <w:t xml:space="preserve">to understand that </w:t>
      </w:r>
      <w:r w:rsidR="00FE308C" w:rsidRPr="00A561AF">
        <w:rPr>
          <w:rFonts w:ascii="Hypatia Sans Pro" w:eastAsia="Times New Roman" w:hAnsi="Hypatia Sans Pro" w:cs="Times New Roman"/>
          <w:color w:val="000000"/>
          <w:sz w:val="20"/>
          <w:szCs w:val="20"/>
        </w:rPr>
        <w:t>sharing with those living in poverty “enables us to understand the deepest truth of the Gospel”. In his message for the World Day</w:t>
      </w:r>
      <w:r w:rsidRPr="00A561AF">
        <w:rPr>
          <w:rFonts w:ascii="Hypatia Sans Pro" w:eastAsia="Times New Roman" w:hAnsi="Hypatia Sans Pro" w:cs="Times New Roman"/>
          <w:color w:val="000000"/>
          <w:sz w:val="20"/>
          <w:szCs w:val="20"/>
        </w:rPr>
        <w:t xml:space="preserve"> of the Poor</w:t>
      </w:r>
      <w:r w:rsidR="00FE308C" w:rsidRPr="00A561AF">
        <w:rPr>
          <w:rFonts w:ascii="Hypatia Sans Pro" w:eastAsia="Times New Roman" w:hAnsi="Hypatia Sans Pro" w:cs="Times New Roman"/>
          <w:color w:val="000000"/>
          <w:sz w:val="20"/>
          <w:szCs w:val="20"/>
        </w:rPr>
        <w:t>, Pope Francis asks all of us, whatever our means</w:t>
      </w:r>
      <w:r w:rsidRPr="00A561AF">
        <w:rPr>
          <w:rFonts w:ascii="Hypatia Sans Pro" w:eastAsia="Times New Roman" w:hAnsi="Hypatia Sans Pro" w:cs="Times New Roman"/>
          <w:color w:val="000000"/>
          <w:sz w:val="20"/>
          <w:szCs w:val="20"/>
        </w:rPr>
        <w:t>, to unite in love and</w:t>
      </w:r>
      <w:r w:rsidR="00FE308C" w:rsidRPr="00A561AF">
        <w:rPr>
          <w:rFonts w:ascii="Hypatia Sans Pro" w:eastAsia="Times New Roman" w:hAnsi="Hypatia Sans Pro" w:cs="Times New Roman"/>
          <w:color w:val="000000"/>
          <w:sz w:val="20"/>
          <w:szCs w:val="20"/>
        </w:rPr>
        <w:t xml:space="preserve"> in acts of service to one another.  He explains: “It is my wish that … Christian communities will make every effort to create moments of encounter and friendship, solidarity and concrete assistance.”</w:t>
      </w:r>
      <w:r w:rsidRPr="00A561AF">
        <w:rPr>
          <w:rFonts w:ascii="Hypatia Sans Pro" w:eastAsia="Times New Roman" w:hAnsi="Hypatia Sans Pro" w:cs="Times New Roman"/>
          <w:color w:val="000000"/>
          <w:sz w:val="20"/>
          <w:szCs w:val="20"/>
        </w:rPr>
        <w:t xml:space="preserve">  </w:t>
      </w:r>
    </w:p>
    <w:p w14:paraId="4994C5A9" w14:textId="77777777" w:rsidR="00A561AF" w:rsidRDefault="00A561AF" w:rsidP="00FE308C">
      <w:pPr>
        <w:rPr>
          <w:rFonts w:ascii="Hypatia Sans Pro" w:eastAsia="Times New Roman" w:hAnsi="Hypatia Sans Pro" w:cs="Times New Roman"/>
          <w:color w:val="000000"/>
          <w:sz w:val="20"/>
          <w:szCs w:val="20"/>
        </w:rPr>
      </w:pPr>
    </w:p>
    <w:p w14:paraId="6B6FB949" w14:textId="77777777" w:rsidR="003D672F" w:rsidRDefault="00A561AF" w:rsidP="00A561AF">
      <w:pPr>
        <w:rPr>
          <w:rFonts w:ascii="Hypatia Sans Pro" w:eastAsia="Times New Roman" w:hAnsi="Hypatia Sans Pro" w:cs="Times New Roman"/>
          <w:color w:val="000000"/>
          <w:sz w:val="20"/>
          <w:szCs w:val="20"/>
        </w:rPr>
      </w:pPr>
      <w:r>
        <w:rPr>
          <w:rFonts w:ascii="Hypatia Sans Pro" w:eastAsia="Times New Roman" w:hAnsi="Hypatia Sans Pro" w:cs="Times New Roman"/>
          <w:color w:val="000000"/>
          <w:sz w:val="20"/>
          <w:szCs w:val="20"/>
        </w:rPr>
        <w:t xml:space="preserve">During our Mass we will be invited to </w:t>
      </w:r>
      <w:r w:rsidRPr="00A561AF">
        <w:rPr>
          <w:rFonts w:ascii="Hypatia Sans Pro" w:eastAsia="Times New Roman" w:hAnsi="Hypatia Sans Pro" w:cs="Times New Roman"/>
          <w:color w:val="000000"/>
          <w:sz w:val="20"/>
          <w:szCs w:val="20"/>
          <w:lang w:val="en-US"/>
        </w:rPr>
        <w:t xml:space="preserve">consider how </w:t>
      </w:r>
      <w:r>
        <w:rPr>
          <w:rFonts w:ascii="Hypatia Sans Pro" w:eastAsia="Times New Roman" w:hAnsi="Hypatia Sans Pro" w:cs="Times New Roman"/>
          <w:color w:val="000000"/>
          <w:sz w:val="20"/>
          <w:szCs w:val="20"/>
          <w:lang w:val="en-US"/>
        </w:rPr>
        <w:t>we</w:t>
      </w:r>
      <w:r w:rsidRPr="00A561AF">
        <w:rPr>
          <w:rFonts w:ascii="Hypatia Sans Pro" w:eastAsia="Times New Roman" w:hAnsi="Hypatia Sans Pro" w:cs="Times New Roman"/>
          <w:color w:val="000000"/>
          <w:sz w:val="20"/>
          <w:szCs w:val="20"/>
          <w:lang w:val="en-US"/>
        </w:rPr>
        <w:t xml:space="preserve"> can create moments of encounter and friendship. </w:t>
      </w:r>
      <w:r>
        <w:rPr>
          <w:rFonts w:ascii="Hypatia Sans Pro" w:eastAsia="Times New Roman" w:hAnsi="Hypatia Sans Pro" w:cs="Times New Roman"/>
          <w:color w:val="000000"/>
          <w:sz w:val="20"/>
          <w:szCs w:val="20"/>
          <w:lang w:val="en-US"/>
        </w:rPr>
        <w:t xml:space="preserve"> </w:t>
      </w:r>
      <w:r w:rsidR="003D672F">
        <w:rPr>
          <w:rFonts w:ascii="Hypatia Sans Pro" w:eastAsia="Times New Roman" w:hAnsi="Hypatia Sans Pro" w:cs="Times New Roman"/>
          <w:color w:val="000000"/>
          <w:sz w:val="20"/>
          <w:szCs w:val="20"/>
          <w:lang w:val="en-US"/>
        </w:rPr>
        <w:t xml:space="preserve">You’ll have the chance to complete a post card expressing how you might be interested to </w:t>
      </w:r>
      <w:r w:rsidRPr="00A561AF">
        <w:rPr>
          <w:rFonts w:ascii="Hypatia Sans Pro" w:eastAsia="Times New Roman" w:hAnsi="Hypatia Sans Pro" w:cs="Times New Roman"/>
          <w:color w:val="000000"/>
          <w:sz w:val="20"/>
          <w:szCs w:val="20"/>
        </w:rPr>
        <w:t xml:space="preserve">explore ways </w:t>
      </w:r>
      <w:r w:rsidR="003D672F">
        <w:rPr>
          <w:rFonts w:ascii="Hypatia Sans Pro" w:eastAsia="Times New Roman" w:hAnsi="Hypatia Sans Pro" w:cs="Times New Roman"/>
          <w:color w:val="000000"/>
          <w:sz w:val="20"/>
          <w:szCs w:val="20"/>
        </w:rPr>
        <w:t xml:space="preserve">to </w:t>
      </w:r>
      <w:r w:rsidRPr="00A561AF">
        <w:rPr>
          <w:rFonts w:ascii="Hypatia Sans Pro" w:eastAsia="Times New Roman" w:hAnsi="Hypatia Sans Pro" w:cs="Times New Roman"/>
          <w:color w:val="000000"/>
          <w:sz w:val="20"/>
          <w:szCs w:val="20"/>
        </w:rPr>
        <w:t xml:space="preserve">walk with those experiencing poverty. </w:t>
      </w:r>
      <w:r w:rsidR="003D672F">
        <w:rPr>
          <w:rFonts w:ascii="Hypatia Sans Pro" w:eastAsia="Times New Roman" w:hAnsi="Hypatia Sans Pro" w:cs="Times New Roman"/>
          <w:color w:val="000000"/>
          <w:sz w:val="20"/>
          <w:szCs w:val="20"/>
        </w:rPr>
        <w:t>Please complete the card when you are invited to do so and return it</w:t>
      </w:r>
      <w:r w:rsidRPr="00A561AF">
        <w:rPr>
          <w:rFonts w:ascii="Hypatia Sans Pro" w:eastAsia="Times New Roman" w:hAnsi="Hypatia Sans Pro" w:cs="Times New Roman"/>
          <w:color w:val="000000"/>
          <w:sz w:val="20"/>
          <w:szCs w:val="20"/>
        </w:rPr>
        <w:t xml:space="preserve">. </w:t>
      </w:r>
      <w:r w:rsidR="003D672F">
        <w:rPr>
          <w:rFonts w:ascii="Hypatia Sans Pro" w:eastAsia="Times New Roman" w:hAnsi="Hypatia Sans Pro" w:cs="Times New Roman"/>
          <w:color w:val="000000"/>
          <w:sz w:val="20"/>
          <w:szCs w:val="20"/>
        </w:rPr>
        <w:t>We will</w:t>
      </w:r>
      <w:r w:rsidRPr="00A561AF">
        <w:rPr>
          <w:rFonts w:ascii="Hypatia Sans Pro" w:eastAsia="Times New Roman" w:hAnsi="Hypatia Sans Pro" w:cs="Times New Roman"/>
          <w:color w:val="000000"/>
          <w:sz w:val="20"/>
          <w:szCs w:val="20"/>
        </w:rPr>
        <w:t xml:space="preserve"> be in touch with ideas of how </w:t>
      </w:r>
      <w:r w:rsidR="003D672F">
        <w:rPr>
          <w:rFonts w:ascii="Hypatia Sans Pro" w:eastAsia="Times New Roman" w:hAnsi="Hypatia Sans Pro" w:cs="Times New Roman"/>
          <w:color w:val="000000"/>
          <w:sz w:val="20"/>
          <w:szCs w:val="20"/>
        </w:rPr>
        <w:t>you</w:t>
      </w:r>
      <w:r w:rsidRPr="00A561AF">
        <w:rPr>
          <w:rFonts w:ascii="Hypatia Sans Pro" w:eastAsia="Times New Roman" w:hAnsi="Hypatia Sans Pro" w:cs="Times New Roman"/>
          <w:color w:val="000000"/>
          <w:sz w:val="20"/>
          <w:szCs w:val="20"/>
        </w:rPr>
        <w:t xml:space="preserve"> can get involved. </w:t>
      </w:r>
    </w:p>
    <w:p w14:paraId="38241E01" w14:textId="77777777" w:rsidR="003D672F" w:rsidRDefault="003D672F" w:rsidP="00A561AF">
      <w:pPr>
        <w:rPr>
          <w:rFonts w:ascii="Hypatia Sans Pro" w:eastAsia="Times New Roman" w:hAnsi="Hypatia Sans Pro" w:cs="Times New Roman"/>
          <w:color w:val="000000"/>
          <w:sz w:val="20"/>
          <w:szCs w:val="20"/>
        </w:rPr>
      </w:pPr>
    </w:p>
    <w:p w14:paraId="5C9FE933" w14:textId="77777777" w:rsidR="003D672F" w:rsidRPr="00A561AF" w:rsidRDefault="003D672F" w:rsidP="00A561AF">
      <w:pPr>
        <w:rPr>
          <w:rFonts w:ascii="Hypatia Sans Pro" w:eastAsia="Times New Roman" w:hAnsi="Hypatia Sans Pro" w:cs="Times New Roman"/>
          <w:color w:val="000000"/>
          <w:sz w:val="20"/>
          <w:szCs w:val="20"/>
        </w:rPr>
      </w:pPr>
      <w:r>
        <w:rPr>
          <w:rFonts w:ascii="Hypatia Sans Pro" w:eastAsia="Times New Roman" w:hAnsi="Hypatia Sans Pro" w:cs="Times New Roman"/>
          <w:color w:val="000000"/>
          <w:sz w:val="20"/>
          <w:szCs w:val="20"/>
          <w:lang w:val="en-US"/>
        </w:rPr>
        <w:t>Please also take a Prayer Card away with you and keep all those experiencing poverty in your prayer.</w:t>
      </w:r>
    </w:p>
    <w:p w14:paraId="7DC22563" w14:textId="77777777" w:rsidR="00A561AF" w:rsidRDefault="00A561AF" w:rsidP="00FE308C">
      <w:pPr>
        <w:rPr>
          <w:rFonts w:ascii="Hypatia Sans Pro" w:eastAsia="Times New Roman" w:hAnsi="Hypatia Sans Pro" w:cs="Times New Roman"/>
          <w:color w:val="000000"/>
          <w:sz w:val="20"/>
          <w:szCs w:val="20"/>
          <w:lang w:val="en-US"/>
        </w:rPr>
      </w:pPr>
    </w:p>
    <w:p w14:paraId="1C213B55" w14:textId="77777777" w:rsidR="003D672F" w:rsidRPr="00A561AF" w:rsidRDefault="003D672F" w:rsidP="00FE308C">
      <w:pPr>
        <w:rPr>
          <w:rFonts w:ascii="Hypatia Sans Pro" w:eastAsia="Times New Roman" w:hAnsi="Hypatia Sans Pro" w:cs="Times New Roman"/>
          <w:color w:val="000000"/>
          <w:sz w:val="20"/>
          <w:szCs w:val="20"/>
          <w:lang w:val="en-US"/>
        </w:rPr>
      </w:pPr>
      <w:r>
        <w:rPr>
          <w:rFonts w:ascii="Hypatia Sans Pro" w:eastAsia="Times New Roman" w:hAnsi="Hypatia Sans Pro" w:cs="Times New Roman"/>
          <w:color w:val="000000"/>
          <w:sz w:val="20"/>
          <w:szCs w:val="20"/>
          <w:lang w:val="en-US"/>
        </w:rPr>
        <w:t>[Or insert your own ideas of local action]</w:t>
      </w:r>
    </w:p>
    <w:p w14:paraId="41EDE2CD" w14:textId="77777777" w:rsidR="00FE308C" w:rsidRPr="00A561AF" w:rsidRDefault="00FE308C" w:rsidP="00C66F11">
      <w:pPr>
        <w:ind w:left="-284"/>
        <w:rPr>
          <w:rFonts w:ascii="Hypatia Sans Pro" w:hAnsi="Hypatia Sans Pro" w:cs="Arial"/>
          <w:b/>
          <w:sz w:val="32"/>
        </w:rPr>
      </w:pPr>
    </w:p>
    <w:p w14:paraId="5E22B1C8" w14:textId="77777777" w:rsidR="00FE308C" w:rsidRPr="00A561AF" w:rsidRDefault="00FE308C" w:rsidP="00C66F11">
      <w:pPr>
        <w:ind w:left="-284"/>
        <w:rPr>
          <w:rFonts w:ascii="Hypatia Sans Pro" w:hAnsi="Hypatia Sans Pro" w:cs="Arial"/>
          <w:b/>
        </w:rPr>
      </w:pPr>
      <w:r w:rsidRPr="00A561AF">
        <w:rPr>
          <w:rFonts w:ascii="Hypatia Sans Pro" w:hAnsi="Hypatia Sans Pro" w:cs="Arial"/>
          <w:b/>
        </w:rPr>
        <w:t>You can also use the testimonies within your newsletter. Others are available online:</w:t>
      </w:r>
    </w:p>
    <w:p w14:paraId="740B214A" w14:textId="77777777" w:rsidR="00A561AF" w:rsidRPr="00A561AF" w:rsidRDefault="00A561AF" w:rsidP="00A561AF">
      <w:pPr>
        <w:rPr>
          <w:rFonts w:ascii="Hypatia Sans Pro" w:hAnsi="Hypatia Sans Pro" w:cs="Arial"/>
          <w:b/>
          <w:sz w:val="20"/>
        </w:rPr>
      </w:pPr>
      <w:r w:rsidRPr="00A561AF">
        <w:rPr>
          <w:rFonts w:ascii="Hypatia Sans Pro" w:hAnsi="Hypatia Sans Pro" w:cs="Arial"/>
          <w:b/>
          <w:sz w:val="20"/>
        </w:rPr>
        <w:t>Debbie’s Story</w:t>
      </w:r>
    </w:p>
    <w:p w14:paraId="6A0919B4" w14:textId="77777777" w:rsidR="00A561AF" w:rsidRPr="00A561AF" w:rsidRDefault="00A561AF" w:rsidP="00A561AF">
      <w:pPr>
        <w:rPr>
          <w:rFonts w:ascii="Hypatia Sans Pro" w:eastAsia="Times New Roman" w:hAnsi="Hypatia Sans Pro" w:cs="Times New Roman"/>
          <w:color w:val="000000"/>
          <w:sz w:val="20"/>
          <w:szCs w:val="20"/>
        </w:rPr>
      </w:pPr>
      <w:r w:rsidRPr="00A561AF">
        <w:rPr>
          <w:rFonts w:ascii="Hypatia Sans Pro" w:eastAsia="Times New Roman" w:hAnsi="Hypatia Sans Pro" w:cs="Times New Roman"/>
          <w:color w:val="000000"/>
          <w:sz w:val="20"/>
          <w:szCs w:val="20"/>
        </w:rPr>
        <w:t xml:space="preserve"> “I had to give up work due to ill health and while I was waiting for benefit to be sorted I was struggling with bills and food. I had to keep a roof over </w:t>
      </w:r>
      <w:proofErr w:type="gramStart"/>
      <w:r w:rsidRPr="00A561AF">
        <w:rPr>
          <w:rFonts w:ascii="Hypatia Sans Pro" w:eastAsia="Times New Roman" w:hAnsi="Hypatia Sans Pro" w:cs="Times New Roman"/>
          <w:color w:val="000000"/>
          <w:sz w:val="20"/>
          <w:szCs w:val="20"/>
        </w:rPr>
        <w:t>mine and my daughter’s head</w:t>
      </w:r>
      <w:proofErr w:type="gramEnd"/>
      <w:r w:rsidRPr="00A561AF">
        <w:rPr>
          <w:rFonts w:ascii="Hypatia Sans Pro" w:eastAsia="Times New Roman" w:hAnsi="Hypatia Sans Pro" w:cs="Times New Roman"/>
          <w:color w:val="000000"/>
          <w:sz w:val="20"/>
          <w:szCs w:val="20"/>
        </w:rPr>
        <w:t xml:space="preserve">. I was told about the food bank - not only did they supply a few days’ worth of food but they were very caring people, very supportive always lending an ear. In the six weeks holiday it’s hard to keep kids amused when you don’t always have the money, so I go to the food bank lunches, which myself and </w:t>
      </w:r>
      <w:proofErr w:type="gramStart"/>
      <w:r w:rsidRPr="00A561AF">
        <w:rPr>
          <w:rFonts w:ascii="Hypatia Sans Pro" w:eastAsia="Times New Roman" w:hAnsi="Hypatia Sans Pro" w:cs="Times New Roman"/>
          <w:color w:val="000000"/>
          <w:sz w:val="20"/>
          <w:szCs w:val="20"/>
        </w:rPr>
        <w:t>my daughter</w:t>
      </w:r>
      <w:proofErr w:type="gramEnd"/>
      <w:r w:rsidRPr="00A561AF">
        <w:rPr>
          <w:rFonts w:ascii="Hypatia Sans Pro" w:eastAsia="Times New Roman" w:hAnsi="Hypatia Sans Pro" w:cs="Times New Roman"/>
          <w:color w:val="000000"/>
          <w:sz w:val="20"/>
          <w:szCs w:val="20"/>
        </w:rPr>
        <w:t xml:space="preserve"> enjoy. There’s activities for them to do and you get a lunch then able to take a bag of shopping home.” - Debbie – St Teresa’s, </w:t>
      </w:r>
      <w:proofErr w:type="spellStart"/>
      <w:r w:rsidRPr="00A561AF">
        <w:rPr>
          <w:rFonts w:ascii="Hypatia Sans Pro" w:eastAsia="Times New Roman" w:hAnsi="Hypatia Sans Pro" w:cs="Times New Roman"/>
          <w:color w:val="000000"/>
          <w:sz w:val="20"/>
          <w:szCs w:val="20"/>
        </w:rPr>
        <w:t>Borehamwood</w:t>
      </w:r>
      <w:proofErr w:type="spellEnd"/>
      <w:r w:rsidRPr="00A561AF">
        <w:rPr>
          <w:rFonts w:ascii="Hypatia Sans Pro" w:eastAsia="Times New Roman" w:hAnsi="Hypatia Sans Pro" w:cs="Times New Roman"/>
          <w:color w:val="000000"/>
          <w:sz w:val="20"/>
          <w:szCs w:val="20"/>
        </w:rPr>
        <w:t xml:space="preserve"> Food Bank.</w:t>
      </w:r>
    </w:p>
    <w:p w14:paraId="7A2BF81C" w14:textId="77777777" w:rsidR="00A561AF" w:rsidRPr="00A561AF" w:rsidRDefault="00A561AF" w:rsidP="00A561AF">
      <w:pPr>
        <w:rPr>
          <w:rFonts w:ascii="Hypatia Sans Pro" w:eastAsia="Times New Roman" w:hAnsi="Hypatia Sans Pro" w:cs="Times New Roman"/>
          <w:color w:val="000000"/>
          <w:sz w:val="20"/>
          <w:szCs w:val="20"/>
        </w:rPr>
      </w:pPr>
    </w:p>
    <w:p w14:paraId="03DA55B1" w14:textId="77777777" w:rsidR="00FE308C" w:rsidRPr="00A561AF" w:rsidRDefault="00FE308C" w:rsidP="00FE308C">
      <w:pPr>
        <w:rPr>
          <w:rFonts w:ascii="Hypatia Sans Pro" w:eastAsia="Times New Roman" w:hAnsi="Hypatia Sans Pro" w:cs="Times New Roman"/>
          <w:b/>
          <w:color w:val="000000"/>
          <w:sz w:val="20"/>
          <w:szCs w:val="20"/>
        </w:rPr>
      </w:pPr>
      <w:r w:rsidRPr="00A561AF">
        <w:rPr>
          <w:rFonts w:ascii="Hypatia Sans Pro" w:eastAsia="Times New Roman" w:hAnsi="Hypatia Sans Pro" w:cs="Times New Roman"/>
          <w:b/>
          <w:color w:val="000000"/>
          <w:sz w:val="20"/>
          <w:szCs w:val="20"/>
        </w:rPr>
        <w:t>John’s Story</w:t>
      </w:r>
    </w:p>
    <w:p w14:paraId="6A16232B" w14:textId="77777777" w:rsidR="00FE308C" w:rsidRPr="00A561AF" w:rsidRDefault="00FE308C" w:rsidP="00FE308C">
      <w:pPr>
        <w:rPr>
          <w:rFonts w:ascii="Hypatia Sans Pro" w:eastAsia="Times New Roman" w:hAnsi="Hypatia Sans Pro" w:cs="Times New Roman"/>
          <w:color w:val="000000"/>
          <w:sz w:val="20"/>
          <w:szCs w:val="20"/>
        </w:rPr>
      </w:pPr>
      <w:r w:rsidRPr="00A561AF">
        <w:rPr>
          <w:rFonts w:ascii="Hypatia Sans Pro" w:eastAsia="Times New Roman" w:hAnsi="Hypatia Sans Pro" w:cs="Times New Roman"/>
          <w:color w:val="000000"/>
          <w:sz w:val="20"/>
          <w:szCs w:val="20"/>
        </w:rPr>
        <w:t xml:space="preserve">“I thought I had no life. I thought this was the end. </w:t>
      </w:r>
      <w:proofErr w:type="gramStart"/>
      <w:r w:rsidRPr="00A561AF">
        <w:rPr>
          <w:rFonts w:ascii="Hypatia Sans Pro" w:eastAsia="Times New Roman" w:hAnsi="Hypatia Sans Pro" w:cs="Times New Roman"/>
          <w:color w:val="000000"/>
          <w:sz w:val="20"/>
          <w:szCs w:val="20"/>
        </w:rPr>
        <w:t>Because I was walking the streets.</w:t>
      </w:r>
      <w:proofErr w:type="gramEnd"/>
      <w:r w:rsidRPr="00A561AF">
        <w:rPr>
          <w:rFonts w:ascii="Hypatia Sans Pro" w:eastAsia="Times New Roman" w:hAnsi="Hypatia Sans Pro" w:cs="Times New Roman"/>
          <w:color w:val="000000"/>
          <w:sz w:val="20"/>
          <w:szCs w:val="20"/>
        </w:rPr>
        <w:t xml:space="preserve"> Since 2010 I have been evicted from three different places and been in trouble with the police through anti-social behaviour. I was bored. There </w:t>
      </w:r>
      <w:r w:rsidR="00A561AF" w:rsidRPr="00A561AF">
        <w:rPr>
          <w:rFonts w:ascii="Hypatia Sans Pro" w:eastAsia="Times New Roman" w:hAnsi="Hypatia Sans Pro" w:cs="Times New Roman"/>
          <w:color w:val="000000"/>
          <w:sz w:val="20"/>
          <w:szCs w:val="20"/>
        </w:rPr>
        <w:t>was</w:t>
      </w:r>
      <w:r w:rsidRPr="00A561AF">
        <w:rPr>
          <w:rFonts w:ascii="Hypatia Sans Pro" w:eastAsia="Times New Roman" w:hAnsi="Hypatia Sans Pro" w:cs="Times New Roman"/>
          <w:color w:val="000000"/>
          <w:sz w:val="20"/>
          <w:szCs w:val="20"/>
        </w:rPr>
        <w:t xml:space="preserve"> nothing else to do.  Cornerstone has been a big help. If it wasn’t for them I could have been found in a doorway, either dead or ... I don’t know.  I come to Cornerstone everyday. They helped me get the place I have now. It’s the best thing since sliced bread. If you’re on the streets and you need help, come here and you’ll get sorted.” John – Cornerstone Centre Client</w:t>
      </w:r>
      <w:r w:rsidR="00A561AF">
        <w:rPr>
          <w:rFonts w:ascii="Hypatia Sans Pro" w:eastAsia="Times New Roman" w:hAnsi="Hypatia Sans Pro" w:cs="Times New Roman"/>
          <w:color w:val="000000"/>
          <w:sz w:val="20"/>
          <w:szCs w:val="20"/>
        </w:rPr>
        <w:t xml:space="preserve"> (Manchester)</w:t>
      </w:r>
    </w:p>
    <w:p w14:paraId="6E50077A" w14:textId="77777777" w:rsidR="00FE308C" w:rsidRPr="00A561AF" w:rsidRDefault="00FE308C" w:rsidP="00C66F11">
      <w:pPr>
        <w:ind w:left="-284"/>
        <w:rPr>
          <w:rFonts w:ascii="Hypatia Sans Pro" w:hAnsi="Hypatia Sans Pro" w:cs="Arial"/>
          <w:b/>
          <w:sz w:val="32"/>
        </w:rPr>
      </w:pPr>
    </w:p>
    <w:sectPr w:rsidR="00FE308C" w:rsidRPr="00A561AF" w:rsidSect="00C66F11">
      <w:headerReference w:type="default" r:id="rId7"/>
      <w:pgSz w:w="11900" w:h="16840"/>
      <w:pgMar w:top="1843" w:right="1800" w:bottom="241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0B741" w14:textId="77777777" w:rsidR="00A561AF" w:rsidRDefault="00A561AF" w:rsidP="00F7164D">
      <w:r>
        <w:separator/>
      </w:r>
    </w:p>
  </w:endnote>
  <w:endnote w:type="continuationSeparator" w:id="0">
    <w:p w14:paraId="1409B9BC" w14:textId="77777777" w:rsidR="00A561AF" w:rsidRDefault="00A561AF" w:rsidP="00F7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ypatia Sans Pro">
    <w:panose1 w:val="020B05020202040203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BD1E1" w14:textId="77777777" w:rsidR="00A561AF" w:rsidRDefault="00A561AF" w:rsidP="00F7164D">
      <w:r>
        <w:separator/>
      </w:r>
    </w:p>
  </w:footnote>
  <w:footnote w:type="continuationSeparator" w:id="0">
    <w:p w14:paraId="6BE7555C" w14:textId="77777777" w:rsidR="00A561AF" w:rsidRDefault="00A561AF" w:rsidP="00F716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EAE42" w14:textId="77777777" w:rsidR="00A561AF" w:rsidRDefault="00A561AF">
    <w:pPr>
      <w:pStyle w:val="Header"/>
    </w:pPr>
    <w:r>
      <w:rPr>
        <w:noProof/>
        <w:lang w:val="en-US"/>
      </w:rPr>
      <w:drawing>
        <wp:anchor distT="0" distB="0" distL="114300" distR="114300" simplePos="0" relativeHeight="251658240" behindDoc="0" locked="0" layoutInCell="1" allowOverlap="1" wp14:anchorId="3E5C1923" wp14:editId="6E3D18F1">
          <wp:simplePos x="0" y="0"/>
          <wp:positionH relativeFrom="column">
            <wp:posOffset>-1143000</wp:posOffset>
          </wp:positionH>
          <wp:positionV relativeFrom="paragraph">
            <wp:posOffset>-477520</wp:posOffset>
          </wp:positionV>
          <wp:extent cx="7589598" cy="10744200"/>
          <wp:effectExtent l="0" t="0" r="5080" b="0"/>
          <wp:wrapNone/>
          <wp:docPr id="3" name="Picture 3" descr="OS X:Users:Danny:Library:Mobile Documents:com~apple~CloudDocs:CSAN:World Day of the Poor:Online Materials:TEMPLATES:WORD TEMPLAT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 X:Users:Danny:Library:Mobile Documents:com~apple~CloudDocs:CSAN:World Day of the Poor:Online Materials:TEMPLATES:WORD TEMPLATE 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003" cy="107447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4D"/>
    <w:rsid w:val="0012077A"/>
    <w:rsid w:val="00194E17"/>
    <w:rsid w:val="003D672F"/>
    <w:rsid w:val="00585835"/>
    <w:rsid w:val="00A561AF"/>
    <w:rsid w:val="00AB5F16"/>
    <w:rsid w:val="00C66F11"/>
    <w:rsid w:val="00E7647A"/>
    <w:rsid w:val="00EF4B8A"/>
    <w:rsid w:val="00F7164D"/>
    <w:rsid w:val="00FE3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4E8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64D"/>
    <w:pPr>
      <w:tabs>
        <w:tab w:val="center" w:pos="4320"/>
        <w:tab w:val="right" w:pos="8640"/>
      </w:tabs>
    </w:pPr>
  </w:style>
  <w:style w:type="character" w:customStyle="1" w:styleId="HeaderChar">
    <w:name w:val="Header Char"/>
    <w:basedOn w:val="DefaultParagraphFont"/>
    <w:link w:val="Header"/>
    <w:uiPriority w:val="99"/>
    <w:rsid w:val="00F7164D"/>
    <w:rPr>
      <w:lang w:val="en-GB"/>
    </w:rPr>
  </w:style>
  <w:style w:type="paragraph" w:styleId="Footer">
    <w:name w:val="footer"/>
    <w:basedOn w:val="Normal"/>
    <w:link w:val="FooterChar"/>
    <w:uiPriority w:val="99"/>
    <w:unhideWhenUsed/>
    <w:rsid w:val="00F7164D"/>
    <w:pPr>
      <w:tabs>
        <w:tab w:val="center" w:pos="4320"/>
        <w:tab w:val="right" w:pos="8640"/>
      </w:tabs>
    </w:pPr>
  </w:style>
  <w:style w:type="character" w:customStyle="1" w:styleId="FooterChar">
    <w:name w:val="Footer Char"/>
    <w:basedOn w:val="DefaultParagraphFont"/>
    <w:link w:val="Footer"/>
    <w:uiPriority w:val="99"/>
    <w:rsid w:val="00F7164D"/>
    <w:rPr>
      <w:lang w:val="en-GB"/>
    </w:rPr>
  </w:style>
  <w:style w:type="paragraph" w:styleId="BalloonText">
    <w:name w:val="Balloon Text"/>
    <w:basedOn w:val="Normal"/>
    <w:link w:val="BalloonTextChar"/>
    <w:uiPriority w:val="99"/>
    <w:semiHidden/>
    <w:unhideWhenUsed/>
    <w:rsid w:val="00F71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64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64D"/>
    <w:pPr>
      <w:tabs>
        <w:tab w:val="center" w:pos="4320"/>
        <w:tab w:val="right" w:pos="8640"/>
      </w:tabs>
    </w:pPr>
  </w:style>
  <w:style w:type="character" w:customStyle="1" w:styleId="HeaderChar">
    <w:name w:val="Header Char"/>
    <w:basedOn w:val="DefaultParagraphFont"/>
    <w:link w:val="Header"/>
    <w:uiPriority w:val="99"/>
    <w:rsid w:val="00F7164D"/>
    <w:rPr>
      <w:lang w:val="en-GB"/>
    </w:rPr>
  </w:style>
  <w:style w:type="paragraph" w:styleId="Footer">
    <w:name w:val="footer"/>
    <w:basedOn w:val="Normal"/>
    <w:link w:val="FooterChar"/>
    <w:uiPriority w:val="99"/>
    <w:unhideWhenUsed/>
    <w:rsid w:val="00F7164D"/>
    <w:pPr>
      <w:tabs>
        <w:tab w:val="center" w:pos="4320"/>
        <w:tab w:val="right" w:pos="8640"/>
      </w:tabs>
    </w:pPr>
  </w:style>
  <w:style w:type="character" w:customStyle="1" w:styleId="FooterChar">
    <w:name w:val="Footer Char"/>
    <w:basedOn w:val="DefaultParagraphFont"/>
    <w:link w:val="Footer"/>
    <w:uiPriority w:val="99"/>
    <w:rsid w:val="00F7164D"/>
    <w:rPr>
      <w:lang w:val="en-GB"/>
    </w:rPr>
  </w:style>
  <w:style w:type="paragraph" w:styleId="BalloonText">
    <w:name w:val="Balloon Text"/>
    <w:basedOn w:val="Normal"/>
    <w:link w:val="BalloonTextChar"/>
    <w:uiPriority w:val="99"/>
    <w:semiHidden/>
    <w:unhideWhenUsed/>
    <w:rsid w:val="00F71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64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Macintosh Word</Application>
  <DocSecurity>0</DocSecurity>
  <Lines>23</Lines>
  <Paragraphs>6</Paragraphs>
  <ScaleCrop>false</ScaleCrop>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Curtin</dc:creator>
  <cp:keywords/>
  <dc:description/>
  <cp:lastModifiedBy>Danny</cp:lastModifiedBy>
  <cp:revision>2</cp:revision>
  <dcterms:created xsi:type="dcterms:W3CDTF">2017-09-27T22:20:00Z</dcterms:created>
  <dcterms:modified xsi:type="dcterms:W3CDTF">2017-09-27T22:20:00Z</dcterms:modified>
</cp:coreProperties>
</file>